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80" w:firstLineChars="700"/>
        <w:rPr>
          <w:rFonts w:eastAsia="方正小标宋_GBK"/>
          <w:sz w:val="44"/>
        </w:rPr>
      </w:pPr>
      <w:r>
        <w:rPr>
          <w:rFonts w:eastAsia="方正小标宋_GBK"/>
          <w:sz w:val="44"/>
        </w:rPr>
        <w:t>云南省广播电视局双随机抽查结果公开表</w:t>
      </w:r>
    </w:p>
    <w:tbl>
      <w:tblPr>
        <w:tblStyle w:val="3"/>
        <w:tblW w:w="138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985"/>
        <w:gridCol w:w="1200"/>
        <w:gridCol w:w="1485"/>
        <w:gridCol w:w="1740"/>
        <w:gridCol w:w="5018"/>
        <w:gridCol w:w="29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</w:rPr>
              <w:t>序号</w:t>
            </w:r>
          </w:p>
        </w:tc>
        <w:tc>
          <w:tcPr>
            <w:tcW w:w="9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</w:rPr>
              <w:t>抽查部门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</w:rPr>
              <w:t>抽查对象</w:t>
            </w:r>
          </w:p>
        </w:tc>
        <w:tc>
          <w:tcPr>
            <w:tcW w:w="14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</w:rPr>
              <w:t>企业注册或统一社会信用代码</w:t>
            </w:r>
          </w:p>
        </w:tc>
        <w:tc>
          <w:tcPr>
            <w:tcW w:w="17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</w:rPr>
              <w:t>抽查时间</w:t>
            </w:r>
          </w:p>
        </w:tc>
        <w:tc>
          <w:tcPr>
            <w:tcW w:w="501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</w:rPr>
              <w:t>抽查项目及内容</w:t>
            </w:r>
          </w:p>
        </w:tc>
        <w:tc>
          <w:tcPr>
            <w:tcW w:w="29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</w:rPr>
              <w:t>抽查结果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0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  <w:jc w:val="center"/>
        </w:trPr>
        <w:tc>
          <w:tcPr>
            <w:tcW w:w="46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985" w:type="dxa"/>
            <w:tcBorders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网络视听节目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管理处</w:t>
            </w:r>
          </w:p>
        </w:tc>
        <w:tc>
          <w:tcPr>
            <w:tcW w:w="1200" w:type="dxa"/>
            <w:tcBorders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6"/>
              <w:autoSpaceDN w:val="0"/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中国广电云南网络有限公司</w:t>
            </w:r>
          </w:p>
        </w:tc>
        <w:tc>
          <w:tcPr>
            <w:tcW w:w="1485" w:type="dxa"/>
            <w:tcBorders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66"/>
                <w:sz w:val="28"/>
                <w:szCs w:val="22"/>
                <w:lang w:val="en-US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91530000557781182B</w:t>
            </w:r>
          </w:p>
        </w:tc>
        <w:tc>
          <w:tcPr>
            <w:tcW w:w="1740" w:type="dxa"/>
            <w:tcBorders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202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月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日</w:t>
            </w:r>
          </w:p>
        </w:tc>
        <w:tc>
          <w:tcPr>
            <w:tcW w:w="5018" w:type="dxa"/>
            <w:tcBorders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按照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广播电视视频点播业务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范围及依法依规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开展业务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情况；落实总编辑负责制及“三审制”情况；落实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主题主线宣传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任务并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深化推进“首页首屏”建设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情况；落实安全生产有关要求等情况。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8" w:type="dxa"/>
            <w:tcBorders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tabs>
                <w:tab w:val="left" w:pos="1267"/>
              </w:tabs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发现问题：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未发现违规问题</w:t>
            </w:r>
          </w:p>
          <w:p>
            <w:pPr>
              <w:tabs>
                <w:tab w:val="left" w:pos="1267"/>
              </w:tabs>
              <w:autoSpaceDN w:val="0"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000000"/>
                <w:szCs w:val="21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建议：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8" w:hRule="atLeast"/>
          <w:jc w:val="center"/>
        </w:trPr>
        <w:tc>
          <w:tcPr>
            <w:tcW w:w="466" w:type="dxa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 xml:space="preserve"> 2</w:t>
            </w:r>
          </w:p>
        </w:tc>
        <w:tc>
          <w:tcPr>
            <w:tcW w:w="985" w:type="dxa"/>
            <w:tcBorders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网络视听节目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管理处</w:t>
            </w:r>
          </w:p>
        </w:tc>
        <w:tc>
          <w:tcPr>
            <w:tcW w:w="1200" w:type="dxa"/>
            <w:tcBorders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6"/>
              <w:autoSpaceDN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中国广电云南网络有限公司</w:t>
            </w:r>
          </w:p>
        </w:tc>
        <w:tc>
          <w:tcPr>
            <w:tcW w:w="1485" w:type="dxa"/>
            <w:tcBorders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66"/>
                <w:sz w:val="28"/>
                <w:szCs w:val="22"/>
                <w:lang w:val="en-US" w:eastAsia="zh-CN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91530000557781182B</w:t>
            </w:r>
          </w:p>
        </w:tc>
        <w:tc>
          <w:tcPr>
            <w:tcW w:w="1740" w:type="dxa"/>
            <w:tcBorders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202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月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日</w:t>
            </w:r>
          </w:p>
        </w:tc>
        <w:tc>
          <w:tcPr>
            <w:tcW w:w="5018" w:type="dxa"/>
            <w:tcBorders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按照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信息网络传播视听节目许可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范围及依法依规办网情况；落实总编辑负责制及“三审制”情况；落实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主题主线宣传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任务并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深化推进“首页首屏首条”建设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情况；落实安全生产有关要求等情况。</w:t>
            </w:r>
          </w:p>
          <w:p>
            <w:pPr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8" w:type="dxa"/>
            <w:tcBorders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发现问题：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未发现违规问题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cs="Times New Roman"/>
                <w:b/>
                <w:bCs/>
                <w:color w:val="000000"/>
                <w:szCs w:val="21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建议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9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网络视听节目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管理处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6"/>
              <w:autoSpaceDN w:val="0"/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红河州融媒体中心</w:t>
            </w:r>
          </w:p>
        </w:tc>
        <w:tc>
          <w:tcPr>
            <w:tcW w:w="14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66"/>
                <w:sz w:val="28"/>
                <w:szCs w:val="22"/>
                <w:lang w:val="en-US" w:eastAsia="zh-CN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12532500695652215F</w:t>
            </w:r>
          </w:p>
        </w:tc>
        <w:tc>
          <w:tcPr>
            <w:tcW w:w="174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202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年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月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日</w:t>
            </w:r>
          </w:p>
        </w:tc>
        <w:tc>
          <w:tcPr>
            <w:tcW w:w="501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按照信息网络传播视听节目许可范围及依法依规办网情况；落实总编辑负责制及“三审制”情况；落实主题主线宣传任务并深化推进“首页首屏首条”建设情况；精品创作生产情况；落实安全生产有关要求等情况。</w:t>
            </w:r>
          </w:p>
        </w:tc>
        <w:tc>
          <w:tcPr>
            <w:tcW w:w="29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发现问题：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未发现违规问题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cs="Times New Roman"/>
                <w:b/>
                <w:bCs/>
                <w:color w:val="000000"/>
                <w:szCs w:val="21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建议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：</w:t>
            </w:r>
            <w:r>
              <w:rPr>
                <w:rFonts w:hint="eastAsia" w:cs="Times New Roman"/>
                <w:color w:val="000000"/>
                <w:szCs w:val="21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9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网络视听节目管理处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6"/>
              <w:autoSpaceDN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泸西县融媒体中心</w:t>
            </w:r>
          </w:p>
        </w:tc>
        <w:tc>
          <w:tcPr>
            <w:tcW w:w="14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66"/>
                <w:sz w:val="28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zh-CN" w:eastAsia="zh-CN"/>
              </w:rPr>
              <w:t>1253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25277194852641</w:t>
            </w:r>
          </w:p>
        </w:tc>
        <w:tc>
          <w:tcPr>
            <w:tcW w:w="174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202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年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月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日</w:t>
            </w:r>
          </w:p>
        </w:tc>
        <w:tc>
          <w:tcPr>
            <w:tcW w:w="501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按照信息网络传播视听节目许可范围及依法依规办网情况；落实总编辑负责制及“三审制”情况；落实主题主线宣传任务并深化推进“首页首屏首条”建设情况；精品创作生产情况；落实安全生产有关要求等情况。</w:t>
            </w:r>
          </w:p>
        </w:tc>
        <w:tc>
          <w:tcPr>
            <w:tcW w:w="298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发现问题：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未发现违规问题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cs="Times New Roman"/>
                <w:b/>
                <w:bCs/>
                <w:color w:val="000000"/>
                <w:szCs w:val="21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建议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：</w:t>
            </w:r>
          </w:p>
          <w:p>
            <w:pPr>
              <w:numPr>
                <w:ilvl w:val="0"/>
                <w:numId w:val="0"/>
              </w:num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1.加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强网络视听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精品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节目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的创作生产和报送工作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autoSpaceDN w:val="0"/>
              <w:spacing w:line="400" w:lineRule="exac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2.加强安全生产制度落实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9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网络视听节目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管理处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6"/>
              <w:autoSpaceDN w:val="0"/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绿春县融媒体中心</w:t>
            </w:r>
          </w:p>
        </w:tc>
        <w:tc>
          <w:tcPr>
            <w:tcW w:w="14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66"/>
                <w:sz w:val="28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1253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2531MB1522425L</w:t>
            </w:r>
          </w:p>
        </w:tc>
        <w:tc>
          <w:tcPr>
            <w:tcW w:w="174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202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年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月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日</w:t>
            </w:r>
          </w:p>
        </w:tc>
        <w:tc>
          <w:tcPr>
            <w:tcW w:w="501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按照信息网络传播视听节目许可范围及依法依规办网情况；落实总编辑负责制及“三审制”情况；落实主题主线宣传任务并深化推进“首页首屏首条”建设情况；精品创作生产情况；落实安全生产有关要求等情况。</w:t>
            </w:r>
          </w:p>
        </w:tc>
        <w:tc>
          <w:tcPr>
            <w:tcW w:w="298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发现问题：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未发现违规问题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工作建议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加强网络视听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精品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节目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的报送；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eastAsia="方正仿宋_GBK" w:cs="Times New Roman"/>
                <w:bCs/>
                <w:sz w:val="21"/>
                <w:szCs w:val="21"/>
                <w:lang w:val="en" w:eastAsia="zh-CN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2.进一步完善网络视听节目审核机制的规范建设</w:t>
            </w:r>
            <w:r>
              <w:rPr>
                <w:rFonts w:hint="default" w:eastAsia="方正仿宋_GBK" w:cs="Times New Roman"/>
                <w:bCs/>
                <w:sz w:val="21"/>
                <w:szCs w:val="21"/>
                <w:lang w:val="en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3.加强网络机房的安全检查及制度建设。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9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网络视听节目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管理处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6"/>
              <w:autoSpaceDN w:val="0"/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云南网际科技有限公司</w:t>
            </w:r>
          </w:p>
        </w:tc>
        <w:tc>
          <w:tcPr>
            <w:tcW w:w="14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66"/>
                <w:sz w:val="28"/>
                <w:szCs w:val="22"/>
                <w:lang w:val="en-US" w:eastAsia="zh-CN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9153010067872263XR</w:t>
            </w:r>
          </w:p>
        </w:tc>
        <w:tc>
          <w:tcPr>
            <w:tcW w:w="174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202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年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月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日</w:t>
            </w:r>
          </w:p>
        </w:tc>
        <w:tc>
          <w:tcPr>
            <w:tcW w:w="501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按照信息网络传播视听节目许可范围及依法依规办网情况；落实总编辑负责制及“三审制”情况；落实主题主线宣传任务并深化推进“首页首屏首条”建设情况；精品创作生产情况；落实安全生产有关要求等情况。</w:t>
            </w:r>
          </w:p>
        </w:tc>
        <w:tc>
          <w:tcPr>
            <w:tcW w:w="298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发现问题：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未发现违规问题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000000"/>
                <w:szCs w:val="21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建议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：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9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网络视听节目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管理处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6"/>
              <w:autoSpaceDN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马关县融媒体中心</w:t>
            </w:r>
          </w:p>
        </w:tc>
        <w:tc>
          <w:tcPr>
            <w:tcW w:w="14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66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12533124MB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1983870</w:t>
            </w:r>
          </w:p>
        </w:tc>
        <w:tc>
          <w:tcPr>
            <w:tcW w:w="174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202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年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月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日</w:t>
            </w:r>
          </w:p>
        </w:tc>
        <w:tc>
          <w:tcPr>
            <w:tcW w:w="501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按照信息网络传播视听节目许可范围及依法依规办网情况；落实总编辑负责制及“三审制”情况；落实主题主线宣传任务并深化推进“首页首屏首条”建设情况；精品创作生产情况；落实安全生产有关要求等情况。</w:t>
            </w:r>
          </w:p>
        </w:tc>
        <w:tc>
          <w:tcPr>
            <w:tcW w:w="298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发现问题：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  <w:t>部分节目未落实三审制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cs="Times New Roman"/>
                <w:b/>
                <w:bCs/>
                <w:color w:val="000000"/>
                <w:szCs w:val="21"/>
                <w:lang w:eastAsia="zh-CN"/>
              </w:rPr>
              <w:t>处理意见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建议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" w:eastAsia="zh-CN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1.进一步完善网络视听节目审核机制的规范建设</w:t>
            </w:r>
            <w:r>
              <w:rPr>
                <w:rFonts w:hint="default" w:eastAsia="方正仿宋_GBK" w:cs="Times New Roman"/>
                <w:bCs/>
                <w:sz w:val="21"/>
                <w:szCs w:val="21"/>
                <w:lang w:val="en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加强网络视听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精品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节目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的创作生产和报送工作。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9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网络视听节目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管理处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6"/>
              <w:autoSpaceDN w:val="0"/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文山市融媒体中心</w:t>
            </w:r>
          </w:p>
        </w:tc>
        <w:tc>
          <w:tcPr>
            <w:tcW w:w="14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12532621571899611T</w:t>
            </w:r>
          </w:p>
        </w:tc>
        <w:tc>
          <w:tcPr>
            <w:tcW w:w="174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202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年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月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日</w:t>
            </w:r>
          </w:p>
        </w:tc>
        <w:tc>
          <w:tcPr>
            <w:tcW w:w="501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按照信息网络传播视听节目许可范围及依法依规办网情况；落实总编辑负责制及“三审制”情况；落实主题主线宣传任务并深化推进“首页首屏首条”建设情况；精品创作生产情况；落实安全生产有关要求等情况。</w:t>
            </w:r>
          </w:p>
        </w:tc>
        <w:tc>
          <w:tcPr>
            <w:tcW w:w="298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发现问题：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未发现违规问题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cs="Times New Roman"/>
                <w:b/>
                <w:bCs/>
                <w:color w:val="000000"/>
                <w:szCs w:val="21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建议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：</w:t>
            </w:r>
          </w:p>
          <w:p>
            <w:pPr>
              <w:numPr>
                <w:ilvl w:val="0"/>
                <w:numId w:val="0"/>
              </w:numPr>
              <w:autoSpaceDN w:val="0"/>
              <w:spacing w:line="400" w:lineRule="exact"/>
              <w:jc w:val="left"/>
              <w:textAlignment w:val="center"/>
              <w:rPr>
                <w:rFonts w:hint="default" w:eastAsia="方正仿宋_GBK" w:cs="Times New Roman"/>
                <w:bCs/>
                <w:sz w:val="21"/>
                <w:szCs w:val="21"/>
                <w:lang w:val="en" w:eastAsia="zh-CN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加强网络视听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精品</w:t>
            </w:r>
            <w:r>
              <w:rPr>
                <w:rFonts w:hint="default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节目</w:t>
            </w: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的创作生产和报送工作</w:t>
            </w:r>
            <w:r>
              <w:rPr>
                <w:rFonts w:hint="default" w:eastAsia="方正仿宋_GBK" w:cs="Times New Roman"/>
                <w:bCs/>
                <w:sz w:val="21"/>
                <w:szCs w:val="21"/>
                <w:lang w:val="en" w:eastAsia="zh-CN"/>
              </w:rPr>
              <w:t>；</w:t>
            </w: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autoSpaceDN w:val="0"/>
              <w:spacing w:line="400" w:lineRule="exact"/>
              <w:jc w:val="left"/>
              <w:textAlignment w:val="center"/>
              <w:rPr>
                <w:rFonts w:hint="default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2.加强主题宣传指令性工作任务落实。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46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9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网络视听节目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管理处</w:t>
            </w: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pStyle w:val="6"/>
              <w:autoSpaceDN w:val="0"/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Cs w:val="21"/>
                <w:lang w:eastAsia="zh-CN"/>
              </w:rPr>
              <w:t>文山广播电视台</w:t>
            </w:r>
          </w:p>
        </w:tc>
        <w:tc>
          <w:tcPr>
            <w:tcW w:w="1485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Cs/>
                <w:sz w:val="21"/>
                <w:szCs w:val="21"/>
                <w:lang w:val="en-US" w:eastAsia="zh-CN"/>
              </w:rPr>
              <w:t>12532600587371360F</w:t>
            </w:r>
          </w:p>
        </w:tc>
        <w:tc>
          <w:tcPr>
            <w:tcW w:w="1740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202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年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月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日</w:t>
            </w:r>
          </w:p>
        </w:tc>
        <w:tc>
          <w:tcPr>
            <w:tcW w:w="501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方正仿宋_GBK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按照信息网络传播视听节目许可范围及依法依规办网情况；落实总编辑负责制及“三审制”情况；落实主题主线宣传任务并深化推进“首页首屏首条”建设情况；精品创作生产情况；落实安全生产有关要求等情况。</w:t>
            </w:r>
          </w:p>
        </w:tc>
        <w:tc>
          <w:tcPr>
            <w:tcW w:w="2988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发现问题：</w:t>
            </w:r>
            <w:r>
              <w:rPr>
                <w:rFonts w:hint="eastAsia" w:ascii="Times New Roman" w:hAnsi="Times New Roman" w:eastAsia="方正仿宋_GBK" w:cs="Times New Roman"/>
                <w:bCs/>
                <w:sz w:val="21"/>
                <w:szCs w:val="21"/>
                <w:lang w:val="en-US" w:eastAsia="zh-CN"/>
              </w:rPr>
              <w:t>未发现违规问题</w:t>
            </w:r>
          </w:p>
          <w:p>
            <w:pPr>
              <w:autoSpaceDN w:val="0"/>
              <w:spacing w:line="40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000000"/>
                <w:szCs w:val="21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建议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：</w:t>
            </w:r>
            <w:r>
              <w:rPr>
                <w:rFonts w:hint="eastAsia" w:cs="Times New Roman"/>
                <w:color w:val="000000"/>
                <w:szCs w:val="21"/>
                <w:lang w:eastAsia="zh-CN"/>
              </w:rPr>
              <w:t>无</w:t>
            </w:r>
          </w:p>
        </w:tc>
      </w:tr>
    </w:tbl>
    <w:p/>
    <w:sectPr>
      <w:footerReference r:id="rId3" w:type="default"/>
      <w:pgSz w:w="16838" w:h="11906" w:orient="landscape"/>
      <w:pgMar w:top="1292" w:right="1270" w:bottom="1292" w:left="1270" w:header="851" w:footer="765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>
                      <a:spLocks noChangeArrowheads="true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5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KKkUuzQAAAAAwEAAA8AAAAAAAAAAQAgAAAAOAAAAGRycy9k&#10;b3ducmV2LnhtbFBLAQIUABQAAAAIAIdO4kCNzROv9AEAAMEDAAAOAAAAAAAAAAEAIAAAADUBAABk&#10;cnMvZTJvRG9jLnhtbFBLBQYAAAAABgAGAFkBAACb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4DC"/>
    <w:rsid w:val="004D05A5"/>
    <w:rsid w:val="00B114DC"/>
    <w:rsid w:val="12163C56"/>
    <w:rsid w:val="1D7009D4"/>
    <w:rsid w:val="21CF64C4"/>
    <w:rsid w:val="3D8F70B4"/>
    <w:rsid w:val="3DEF3604"/>
    <w:rsid w:val="3F3877D7"/>
    <w:rsid w:val="3FBECC82"/>
    <w:rsid w:val="4BE70282"/>
    <w:rsid w:val="55D51004"/>
    <w:rsid w:val="58B91849"/>
    <w:rsid w:val="5FADFC32"/>
    <w:rsid w:val="5FCD2160"/>
    <w:rsid w:val="623B5AF9"/>
    <w:rsid w:val="662B00E5"/>
    <w:rsid w:val="74AFE1A3"/>
    <w:rsid w:val="75A2487C"/>
    <w:rsid w:val="77A9D6DE"/>
    <w:rsid w:val="77BF3FDD"/>
    <w:rsid w:val="7C3784FD"/>
    <w:rsid w:val="7DEF4D0E"/>
    <w:rsid w:val="7DF346A6"/>
    <w:rsid w:val="99AB1AA1"/>
    <w:rsid w:val="AE7186CF"/>
    <w:rsid w:val="B7BB7B28"/>
    <w:rsid w:val="B7FAEBD3"/>
    <w:rsid w:val="BD9DEF70"/>
    <w:rsid w:val="BDD51921"/>
    <w:rsid w:val="BEAC9B32"/>
    <w:rsid w:val="BF97291A"/>
    <w:rsid w:val="EB7F7580"/>
    <w:rsid w:val="ECCD8F58"/>
    <w:rsid w:val="EEFDB0BD"/>
    <w:rsid w:val="F9FF7D33"/>
    <w:rsid w:val="FB73E7DA"/>
    <w:rsid w:val="FD77A82C"/>
    <w:rsid w:val="FE1F880A"/>
    <w:rsid w:val="FEE6C58B"/>
    <w:rsid w:val="FEFE651D"/>
    <w:rsid w:val="FFEED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20"/>
    </w:rPr>
  </w:style>
  <w:style w:type="paragraph" w:customStyle="1" w:styleId="6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paragraph" w:customStyle="1" w:styleId="7">
    <w:name w:val="正文 New New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844</Words>
  <Characters>4812</Characters>
  <Lines>40</Lines>
  <Paragraphs>11</Paragraphs>
  <TotalTime>4</TotalTime>
  <ScaleCrop>false</ScaleCrop>
  <LinksUpToDate>false</LinksUpToDate>
  <CharactersWithSpaces>5645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2020-12-02T09:52:00Z</dcterms:created>
  <dc:creator>xb21cn</dc:creator>
  <cp:lastModifiedBy>kylin</cp:lastModifiedBy>
  <cp:lastPrinted>2021-12-13T03:22:00Z</cp:lastPrinted>
  <dcterms:modified xsi:type="dcterms:W3CDTF">2022-11-09T17:10:39Z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